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臺南市安南區長安國民小學113學年度第1學期2025-05-28 課程發展委員會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課程發展委員會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2025-05-28 15:00:00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會議室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廖佳慶校長</w:t>
            </w:r>
          </w:p>
        </w:tc>
      </w:tr>
    </w:tbl>
    <w:p/>
    <w:p>
      <w:pPr>
        <w:pStyle w:val="Heading2"/>
      </w:pPr>
      <w:bookmarkStart w:id="2" w:name="_Toc2"/>
      <w:r>
        <w:t>壹、教務處（教務主任）報告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無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18.C7-1-2課程發展委員會課程計畫規劃及審查教材會議紀錄討論題綱.docx : https://www.caps.tn.edu.tw/modules/tad_meeting/index.php?op=tufdl&amp;fn=18.C7-1-2課程發展委員會課程計畫規劃及審查教材會議紀錄討論題綱.docx&amp;files_sn=162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23.C9-2學校行事曆(格式僅供參考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各校自訂).xlsx : https://www.caps.tn.edu.tw/modules/tad_meeting/index.php?op=tufdl&amp;fn=23.C9-2學校行事曆(格式僅供參考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各校自訂).xlsx&amp;files_sn=164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E7B7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1FA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2026-02-21T13:06:00+08:00</dcterms:created>
  <dcterms:modified xsi:type="dcterms:W3CDTF">2026-02-21T13:06:00+08:00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